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26" w:rsidRPr="00602126" w:rsidRDefault="00B56286" w:rsidP="0060212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</w:pPr>
      <w:r w:rsidRPr="00B56286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 xml:space="preserve">Акафист  иконе Божией Матери </w:t>
      </w: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«</w:t>
      </w:r>
      <w:proofErr w:type="spellStart"/>
      <w:r w:rsidRPr="00B56286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Неупиваемая</w:t>
      </w:r>
      <w:proofErr w:type="spellEnd"/>
      <w:r w:rsidRPr="00B56286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 xml:space="preserve"> Чаша</w:t>
      </w:r>
      <w:r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»</w:t>
      </w:r>
    </w:p>
    <w:tbl>
      <w:tblPr>
        <w:tblpPr w:leftFromText="45" w:rightFromText="45" w:vertAnchor="text"/>
        <w:tblW w:w="3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602126" w:rsidRPr="00602126">
        <w:trPr>
          <w:trHeight w:val="4710"/>
          <w:tblCellSpacing w:w="0" w:type="dxa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126" w:rsidRPr="00602126" w:rsidRDefault="00602126" w:rsidP="006021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2126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197488C" wp14:editId="03C7179A">
                  <wp:extent cx="2381250" cy="2876550"/>
                  <wp:effectExtent l="0" t="0" r="0" b="0"/>
                  <wp:docPr id="1" name="Рисунок 1" descr="http://belmagi.ru/icon/imag/neupivaem1.jpg">
                    <a:hlinkClick xmlns:a="http://schemas.openxmlformats.org/drawingml/2006/main" r:id="rId5" tgtFrame="&quot;_blank&quot;" tooltip="&quot;Посмотреть икон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lmagi.ru/icon/imag/neupivaem1.jpg">
                            <a:hlinkClick r:id="rId5" tgtFrame="&quot;_blank&quot;" tooltip="&quot;Посмотреть икон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126" w:rsidRPr="00602126" w:rsidRDefault="00602126" w:rsidP="00602126">
      <w:pPr>
        <w:spacing w:before="45" w:after="45" w:line="240" w:lineRule="auto"/>
        <w:jc w:val="right"/>
        <w:outlineLvl w:val="5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 xml:space="preserve">имеющей благодать помогать от недуга </w:t>
      </w:r>
      <w:bookmarkStart w:id="0" w:name="_GoBack"/>
      <w:bookmarkEnd w:id="0"/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пьянства, курения и наркомании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Тропарь, глас 4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Днесь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притецем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вернии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Божественному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пречудному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образу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Пресвятыя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Богоматери,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напояющей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верных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сердца небесною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Неупиваемою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Чашею Своего милосердия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людем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верным чудеса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показующей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Яже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видяще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слышаще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духовно празднуем и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тепле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вопием: Владычице премилостивая, исцели наша недуги и страсти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молящи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Сына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воего Христа Бога нашего спасти души наша.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АКАФИСТ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1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Избранное и дивное избавление нам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даровася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- Твой образ честный, Владычице Богородице, яко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избавлыиеся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явлением его от недугов душевных и телесных и скорбных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обстояний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благодарственная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хваления приносим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 Всемилостивая Заступнице. Ты же, Владычице,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Неупиваемою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Чашею" нами именуемая,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приклонися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благоутробно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нашим воздыханием и воплем сердечным, и избавление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подаждь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страждущим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да с верою воззовем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,В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ладычице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1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Ангельстии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чини и праведников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сонми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непрестанно славят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Царицу Богородицу,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Ходатаицу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многогрешнем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роде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христианстем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погрязшем в беззаконии и пребывающем во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гресех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ибо во утешение и спасение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даруеши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ему милость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 чрез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многоименуемыя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чудотворныя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иконы Твоя,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ихже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яко звезды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небесныя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 всей земли нашей зрим; к единому же из сих образов,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именуемому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припадающе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из глубины сердца взываем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неприступнаго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Божества селение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непрестанное людей удивление.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скорбьми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грехи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наша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очищающая;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печальми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наша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немощи врачующая.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милость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 чрез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чудотворныя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иконы Твоя нам свыше посылающая;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явлением их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скорбная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сердца наша возвеселяющая.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пречудное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всех с Богом примирение;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геенны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вечныя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избавление.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lastRenderedPageBreak/>
        <w:t>Кондак 2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Видящи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Пресвятая Владычице, скорби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сердечныя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муки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душевныя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искреннее покаяние людей, одержимых губительным пороком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благоволила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явити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богоспасаемому граду Серпухову милость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 явлением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пречуднаго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образа Своего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Чаша", да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нему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припадающе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 верою и сокрушенным сердцем,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получивше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исцеление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тяжкаго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недуга своего, из глубины души вопиют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2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Разумев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трикратное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явление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преподобнаго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Варлаама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повеление его в путь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шествовати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 богоспасаемый град Серпухов, человек некий,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одержимый,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обрете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тамо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 монастыре икону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вою святую,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 именуемую. Мы же,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видяще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таковое о нас, грешных, попечение, с благоговением вопием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чрез благочестивых людей славу чудес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воих грешным открывающая;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Путеводительнице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прозорливая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путь спасения 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показующая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Всеблагая наша Наставнице,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любовию</w:t>
      </w:r>
      <w:proofErr w:type="spellEnd"/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воею нас привлекающая;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за вся благодеяния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воя благодарению нас научающая.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скорбь нашу в радость претворяющая; </w:t>
      </w:r>
      <w:proofErr w:type="gramEnd"/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несомненною надеждою нас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увеселяющая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губительныя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страсти наша разрушающая;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благим намерением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способствующая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3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Сила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Вышняго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благодать Владычицы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укрепляше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некоего человека,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страждущаго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егда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он,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нози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разслаблене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имуще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иде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град Серпухов, повеление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Богоматере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чрез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преподобнаго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Варлаама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реченное, исполняя.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Пришед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же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град сей,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обрете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икону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Пречистыя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Богоматере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абие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исцеле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 недуга своего,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душевнаго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телеснаго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 из глубины души благодарственно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воззва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3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Имуще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источник неоскудеваемый,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неупиваемую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чашу небесных дарований, не токмо люди града Серпухова, но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православнии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христианы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иных градов и весей, притекающий к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воему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пречудному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образу,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 именуемому, и пред сим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получивше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исцеление,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припадающе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благодарными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усты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вопиют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купеле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нейже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вся скорби наша погружаются;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чаше,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еюже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радость спасения нашего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восприемлем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наша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немощи,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душевныя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телесныя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врачующая;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страсти наша силою молитв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воих укрощающая.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коемуждо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во всякой потребе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просящим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полезная дарующая;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бесчисленныя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щедроты всем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подающая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lastRenderedPageBreak/>
        <w:t xml:space="preserve">Радуйся, милости сокровище нам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открывающая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милосердие к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падшим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являющая.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4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Бурю внутрь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имущии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помышлений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сумнительных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 но с искренним покаянием притекающий к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воему неизреченному милосердию,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одержимии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пианственною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получают исцеление, и из глубины сердца вопиют рожденному от Тебе Спасителю нашему: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4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Слыша Господь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тяжкия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скорби, вопли и плач жен, стариц, детей, сродницы коих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обуреваеми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суть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пианственною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даде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им, Владычице, Твою икону,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неяже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притекающий обретают утешение и радость духовную, и вопиют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со слезами: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Агнице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рождшая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Агнца,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вземлющаго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грехи мира;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чаше,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черплющая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нам радость от источника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безсмертия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скорбных матерей утешение;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безнадежных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Надеждо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притекающих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Тебе благодатное охранение;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скорбящих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отрадо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увеселение.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волнение страсти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утишающая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руку помощи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воей требующим простирающая.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5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Яко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боготечную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звезду, честную икону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 Ты нам показала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Владычице мира,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юже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зрище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с верою сердечною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молящеся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Тебе, Богородице, глаголем: исцели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пианством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иною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болезнию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душевною и телесною страждущих, верных же научи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воспевати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хвалу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5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Видяще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чудеса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преславная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знамения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пречудныя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бываемая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 токмо от иконы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воей,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Богомати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во граде Серпухове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явленныя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но и от по подобию сея иконы списанных изображений,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припадающе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ним, смиренно вопием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,с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коропредстательная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Помощнице усердно к Тебе притекающих;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благосердная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Услышательнице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молений наших.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град Серпухов благословением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 осенившая;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пределех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Московских славу чудес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воих показавшая.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всем требующим сокровище исцелений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неоскудное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трезвении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благоподвизающихся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всемощная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Покровительнице.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ведущим брань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противу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мира, плоти,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диавола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добрая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Споспешнице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;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 мире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благочестно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живущих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усердная Заступнице.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lastRenderedPageBreak/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6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Проповедающе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чудеса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Богородительнице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от иконы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Твоея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именуемыя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бываемая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молим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Пречистая, со слезами: избави всех нас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виннаго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пристрастия и от падения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греховнаго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научи нас воздержанию,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подвизающи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воспевати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6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Возсияла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 светлости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Божественныя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славы,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Дево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Богоотроковице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на Младенца,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Превечнаго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Бога, Господа нашего Иисуса Христа,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зрящи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Иже в сосуде, аки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неупиваемой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чаше, предстоит,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якоже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видим изображённую на иконе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воей,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 таинственно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пронареченней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неяже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избавление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страсти притекающим с верою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даруеши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сего ради со слезами приносим Тебе гласы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немолчныя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 Тебе радуется и торжествует ангельский собор и человеческий род;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Радуйся,яко</w:t>
      </w:r>
      <w:proofErr w:type="spellEnd"/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воя слава превосходит похвалы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земныя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небесныя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аинственным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изображением Сына в сосуде Тайну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Божественныя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Евхаристии нам открывающая;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рожденнаго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Тобою Агнца, всегда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ядомаго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никогдаже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иждиваемаго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нам дивно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указующая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чаше жизни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безсмертия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ко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вратам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вечныя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жизни нас приводящая;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источником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нетления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радости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жаждущия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души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напояющая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несчетною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оставляющая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самых презренных и отверженных;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рова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погибели милосердием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 исхищающая безнадежных.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7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Хотя человек некий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возблагодарити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Владычице, за исцеление от недуга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украси</w:t>
      </w:r>
      <w:proofErr w:type="spellEnd"/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пречудную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икону,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Богомати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во граде Серпухове пребывающую, из глубины сердца воспевая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7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Новое чудо видим, Владычице, от иконы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Твоея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святыя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страждущий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некий раб Божий Стефан, прибегая к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воему матернему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предстательству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тяжкаго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недуга своего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избавися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благодаряще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благолепными дары икону Твою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украси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припадающе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ней, со слезами возопи Тебе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тако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Живоносный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Источниче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исцелений;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чаше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небесная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Божественных дарований.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реко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исцелений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приснотекущая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море, вся наша страсти потопляющее.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lastRenderedPageBreak/>
        <w:t xml:space="preserve">Радуйся, под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тяжестию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греха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падающих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матернима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рукама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Твоима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возставляющая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;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благодарственныя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дары не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отвергающая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сердца благочестивых людей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возвеселяющая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вся благая прошения наша исполняющая.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8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Странно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сумнительно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неверующим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слышати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како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икона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воя святая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 Божественных исцелений источает чудо. Мы же, верующие слову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воему, Владычице, реченному к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первописанней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Твоей иконе: "Благодать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Рождшагося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 Мене и Моя с сею иконою да будет", - веруем, яко и сия икона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воя благодать Твою источает.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Темже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благоговейно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покланяющеся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лобызаем ю, вопиюще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8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Все упование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людие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страждущии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на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Владычице, возлагают,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Приклонися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немощем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нашим, кто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нас, грешных, изведет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рова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погибели и нищеты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духовныя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телесныя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аще не Ты, Владычице; сего ради,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приклонше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колена пред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 пречистым образом, вопием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тако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моления грешников не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отвергающая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призывающим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 небесную помощь ниспосылающая.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глубину милосердия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воего грешным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показующая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отчаянных и безнадежных ободряющая.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одержимым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руку помощи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простирающая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терпеливых страдальцев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благодатными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дары утешающая.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недуги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наша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душевныя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телесныя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врачующая;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суетныя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радости мира сего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презирати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научающая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9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Всякое естество ангельское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удивися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делу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воего милосердия, Господи, яко даровал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грешному роду человеческому твердую Заступницу и Помощницу, к нашим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немощем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приклоняющуюся, и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горькаго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свобождающую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верныя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же научающую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пети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 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9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Ветии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человечестии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недоумеют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восхвалити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 достоянию славное, Владычице, иконы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Твоея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явление, ниже мы,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грешнии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от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скверных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устен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наших возможем принести достойное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похваление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Заступнице нашей.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Обаче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неисчетная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чудеса, иконою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воею являемая,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видевше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душею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сердцем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радующеся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Тебе глаголем: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священнаго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лика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воего чудеса источающая;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 бед и скорбей скоро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избавляющая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lastRenderedPageBreak/>
        <w:t xml:space="preserve">Радуйся, отвергающих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посрамляющая;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всякаго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зла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прибегающих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Тебе сохраняющая.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кротким сиянием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 мрак греха и мглу страстей наших разгоняющая;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души наша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любовию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к Тебе и Сыну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воему исполняющая.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на стезю покаяния нас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премудре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наставляющая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добраго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ответа пред Судиею Праведным нам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усердная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Ходатаице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10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Спасти хотя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многия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страждущия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 чудную икону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Богомати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даровала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да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одержимии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сею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к чудотворному образу Твоему притекают, и,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получивше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исцеление, во умилении взывают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10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Стена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еси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щит,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Богомати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людем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страждущим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 и всем, усердно к Тебе притекающим, и икону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вою святую благоговейно чтущим. Ибо сию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дарова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нам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Податель Господь в помощь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врачевство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губительныя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страсти, и сим внушает нам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пети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Тебе: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отчаянных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надеждо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печалей наших утоление;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болезней душевных и телесных исцеление.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нашу скверну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чистотою</w:t>
      </w:r>
      <w:proofErr w:type="spellEnd"/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воею очищающая;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Своею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благодатию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наше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недостоинство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просвещающая.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брение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наше тленное в нетление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облекающая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Радуйся, моления наша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предстательством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подкрепляющая.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неможении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нашем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 утверждающая;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облегающий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облак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страстей скоро разгоняющая.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11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Пение наше смиренное, от полноты любви и усердия Тебе приносимое, не презри,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Чистая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 не отврати от отчаявшихся и страждущих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лика Своего, но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помози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им и нам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очиститися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всякия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скверны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греховныя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да возможем достойно и праведно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пети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11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Светоприемную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свещу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зрим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Пресвятая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Дево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 ибо образ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святый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лучами благодати Твоей мглу греховную прогоняет и на светлую стезю добродетелей наставляет с верою зовущих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таковая: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заступлением</w:t>
      </w:r>
      <w:proofErr w:type="spellEnd"/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 от суеты мира сего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многомятежнаго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 избавляющая;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приражения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страстей плотских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отражати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нам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помогающая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мысль благу в сердце наше полагающая;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lastRenderedPageBreak/>
        <w:t xml:space="preserve">Радуйся, нечистую совесть нашу просвещающая. </w:t>
      </w:r>
      <w:proofErr w:type="gramEnd"/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мучительнаго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недуга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страждущих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избавляющая;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к искреннему покаянию и вразумлению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призывающая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души всех озлобленных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умягчающая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на помощь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призывающих и имя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 славящих спасающая.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12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Благодать Божия, присущая иконе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воей, "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Чаша" именуемой, влечёт к ней, Владычице, всех скорбящих, обездоленных, вдов и стариц, а наипаче же всех страждущих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и не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тщетни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отходят, Пречистая,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чаши Твоих Божественных дарований, но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неоскудно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получая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цельбы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чудотворнаго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образа Твоего, Всеблагая, благодарственно поют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Икос 12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Поюще</w:t>
      </w:r>
      <w:proofErr w:type="spellEnd"/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воя чудеса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велию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милость,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людем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одержимым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явленныя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молим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Владычице, спаси и помилуй, 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настави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 на стезю праву, и не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остави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нас, покрова Твоего ищущих и зовущих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: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воздержанию от греха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всех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подвизающая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от пристрастия к вину росою милости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Твоея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свобождающая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страждущих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тяжкаго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греха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присное врачевание;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бедствующим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страстех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скорая Помощнице.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малодушых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дивное ободрение;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благодушных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велия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радосте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Радуйся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,г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ордых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смиряющая;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смиренныя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возвышающая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всем спасения желающая. 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Радуйся, Владычице,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Неупиваемая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Чаша, духовную жажду нашу утоляющая.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Кондак 13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О Премилостивая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Сладчайшаго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Господа нашего Иисуса Христа! Нынешнее наше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услыши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моление и избави нас от всех недугов, душевных и телесных, наипаче же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свободи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страждущих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рабов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воих (имена их), да не во зле погибнут, но да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спасеннии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Тобою, присно вопиют Богу: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Аллилуиа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.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Этот кондак читается трижды, затем 1-й икос "</w:t>
      </w:r>
      <w:proofErr w:type="gramStart"/>
      <w:r w:rsidRPr="00602126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Ангельские</w:t>
      </w:r>
      <w:proofErr w:type="gramEnd"/>
      <w:r w:rsidRPr="00602126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 xml:space="preserve"> чини... " и 1-й кондак "Избранное и дивное..."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800000"/>
          <w:szCs w:val="24"/>
          <w:lang w:eastAsia="ru-RU"/>
        </w:rPr>
      </w:pPr>
      <w:r w:rsidRPr="00602126">
        <w:rPr>
          <w:rFonts w:ascii="Arial" w:eastAsia="Times New Roman" w:hAnsi="Arial" w:cs="Arial"/>
          <w:b/>
          <w:bCs/>
          <w:color w:val="800000"/>
          <w:szCs w:val="24"/>
          <w:lang w:eastAsia="ru-RU"/>
        </w:rPr>
        <w:t>Молитва</w:t>
      </w:r>
    </w:p>
    <w:p w:rsidR="00602126" w:rsidRPr="00602126" w:rsidRDefault="00602126" w:rsidP="00602126">
      <w:pPr>
        <w:spacing w:after="0" w:line="240" w:lineRule="auto"/>
        <w:jc w:val="left"/>
        <w:rPr>
          <w:rFonts w:ascii="Arial" w:eastAsia="Times New Roman" w:hAnsi="Arial" w:cs="Arial"/>
          <w:color w:val="000080"/>
          <w:szCs w:val="24"/>
          <w:lang w:eastAsia="ru-RU"/>
        </w:rPr>
      </w:pP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О Премилостивая Владычице! К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воему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заступлению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ныне прибегаем, молений наших не презри, но милостиво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услыши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нас: жен, детей, матерей - и тяжким недугом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пианства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одержимых и того ради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матере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своея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Церкве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Христовы, и спасения отпадающих братии и сестер и сродник наших исцели. О Милостивая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Мати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Божия,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коснися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сердец их и скоро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возстави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от падений </w:t>
      </w:r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lastRenderedPageBreak/>
        <w:t xml:space="preserve">греховных, 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ко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спасительному воздержанию приведи их. Умоли Сына Своего, Христа Бога нашего, да простит нам согрешения наша и не отвратит милости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воей от людей Своих, но да укрепит нас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трезвении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целомудрии.</w:t>
      </w:r>
    </w:p>
    <w:p w:rsidR="00602126" w:rsidRPr="00602126" w:rsidRDefault="00602126" w:rsidP="00602126">
      <w:pPr>
        <w:spacing w:before="45" w:after="45" w:line="240" w:lineRule="auto"/>
        <w:ind w:firstLine="375"/>
        <w:rPr>
          <w:rFonts w:ascii="Arial" w:eastAsia="Times New Roman" w:hAnsi="Arial" w:cs="Arial"/>
          <w:color w:val="000080"/>
          <w:szCs w:val="24"/>
          <w:lang w:eastAsia="ru-RU"/>
        </w:rPr>
      </w:pP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Приими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Пресвятая Богородице, молитвы матерей, 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чадех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своих слезы проливающих, жен, 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мужех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своих рыдающих, чад, сирых и убогих,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заблуждшими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оставленных, и всех нас, к иконе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воей припадающих. И да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приидет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сей вопль наш, молитвами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воими, ко престолу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Всевышняго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.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Покрый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соблюди нас от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лукаваго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ловления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и всех козней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вражиих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, в страшный же час исхода нашего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помози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пройти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непреткновенно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воздушныя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мытарства молитвами</w:t>
      </w:r>
      <w:proofErr w:type="gram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Т</w:t>
      </w:r>
      <w:proofErr w:type="gram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воими избави нас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вечнаго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осуждения, да покроет нас милость Божия в </w:t>
      </w:r>
      <w:proofErr w:type="spellStart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>нескончаемыя</w:t>
      </w:r>
      <w:proofErr w:type="spellEnd"/>
      <w:r w:rsidRPr="00602126">
        <w:rPr>
          <w:rFonts w:ascii="Arial" w:eastAsia="Times New Roman" w:hAnsi="Arial" w:cs="Arial"/>
          <w:color w:val="000080"/>
          <w:szCs w:val="24"/>
          <w:lang w:eastAsia="ru-RU"/>
        </w:rPr>
        <w:t xml:space="preserve"> веки веков. Аминь.</w:t>
      </w:r>
    </w:p>
    <w:p w:rsidR="007C5723" w:rsidRDefault="007C5723"/>
    <w:sectPr w:rsidR="007C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FF"/>
    <w:rsid w:val="003630E3"/>
    <w:rsid w:val="00602126"/>
    <w:rsid w:val="007C5723"/>
    <w:rsid w:val="00B36EFF"/>
    <w:rsid w:val="00B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elmagi.ru/icon/neupivfu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2014-03-04T18:15:00Z</dcterms:created>
  <dcterms:modified xsi:type="dcterms:W3CDTF">2014-03-04T18:17:00Z</dcterms:modified>
</cp:coreProperties>
</file>